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53" w:rsidRDefault="00E97639">
      <w:pPr>
        <w:spacing w:after="119"/>
        <w:ind w:left="7285"/>
      </w:pPr>
      <w:r>
        <w:t xml:space="preserve"> </w:t>
      </w:r>
    </w:p>
    <w:p w:rsidR="00290253" w:rsidRDefault="00E97639">
      <w:pPr>
        <w:spacing w:after="0"/>
        <w:jc w:val="right"/>
      </w:pPr>
      <w:r>
        <w:rPr>
          <w:noProof/>
        </w:rPr>
        <w:drawing>
          <wp:inline distT="0" distB="0" distL="0" distR="0">
            <wp:extent cx="9251950" cy="654875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90253" w:rsidRDefault="00E97639">
      <w:pPr>
        <w:spacing w:after="0"/>
        <w:ind w:left="7285"/>
        <w:jc w:val="both"/>
      </w:pPr>
      <w:r>
        <w:lastRenderedPageBreak/>
        <w:t xml:space="preserve"> </w:t>
      </w:r>
    </w:p>
    <w:tbl>
      <w:tblPr>
        <w:tblStyle w:val="TableGrid"/>
        <w:tblW w:w="15903" w:type="dxa"/>
        <w:tblInd w:w="-566" w:type="dxa"/>
        <w:tblCellMar>
          <w:top w:w="0" w:type="dxa"/>
          <w:left w:w="109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88"/>
        <w:gridCol w:w="8118"/>
        <w:gridCol w:w="1359"/>
        <w:gridCol w:w="4593"/>
        <w:gridCol w:w="1445"/>
      </w:tblGrid>
      <w:tr w:rsidR="00290253">
        <w:trPr>
          <w:trHeight w:val="744"/>
        </w:trPr>
        <w:tc>
          <w:tcPr>
            <w:tcW w:w="388" w:type="dxa"/>
            <w:tcBorders>
              <w:top w:val="single" w:sz="24" w:space="0" w:color="2E74B5"/>
              <w:left w:val="single" w:sz="4" w:space="0" w:color="FFFFFF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4"/>
              <w:jc w:val="center"/>
            </w:pPr>
            <w:r>
              <w:rPr>
                <w:b/>
                <w:color w:val="2E74B5"/>
                <w:sz w:val="32"/>
              </w:rPr>
              <w:t xml:space="preserve"> </w:t>
            </w:r>
          </w:p>
        </w:tc>
        <w:tc>
          <w:tcPr>
            <w:tcW w:w="8118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right="71"/>
              <w:jc w:val="center"/>
            </w:pPr>
            <w:r>
              <w:rPr>
                <w:b/>
                <w:sz w:val="32"/>
              </w:rPr>
              <w:t>Оформление</w:t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</w:tcPr>
          <w:p w:rsidR="00290253" w:rsidRDefault="00E97639">
            <w:pPr>
              <w:spacing w:after="0"/>
              <w:jc w:val="center"/>
            </w:pPr>
            <w:r>
              <w:rPr>
                <w:b/>
                <w:sz w:val="28"/>
              </w:rPr>
              <w:t>Размер (мм)</w:t>
            </w:r>
            <w:r>
              <w:rPr>
                <w:b/>
              </w:rPr>
              <w:t xml:space="preserve"> </w:t>
            </w:r>
          </w:p>
        </w:tc>
        <w:tc>
          <w:tcPr>
            <w:tcW w:w="4594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right="67"/>
              <w:jc w:val="center"/>
            </w:pPr>
            <w:r>
              <w:rPr>
                <w:b/>
                <w:sz w:val="32"/>
              </w:rPr>
              <w:t>Техническое описание</w:t>
            </w:r>
            <w:r>
              <w:rPr>
                <w:b/>
              </w:rPr>
              <w:t xml:space="preserve"> </w:t>
            </w:r>
          </w:p>
        </w:tc>
        <w:tc>
          <w:tcPr>
            <w:tcW w:w="1445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</w:tcPr>
          <w:p w:rsidR="00290253" w:rsidRDefault="00E97639">
            <w:pPr>
              <w:spacing w:after="0"/>
              <w:jc w:val="center"/>
            </w:pPr>
            <w:r>
              <w:rPr>
                <w:b/>
                <w:sz w:val="24"/>
              </w:rPr>
              <w:t>Цена за шт./р.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290253">
        <w:trPr>
          <w:trHeight w:val="4155"/>
        </w:trPr>
        <w:tc>
          <w:tcPr>
            <w:tcW w:w="388" w:type="dxa"/>
            <w:tcBorders>
              <w:top w:val="single" w:sz="24" w:space="0" w:color="2E74B5"/>
              <w:left w:val="nil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4"/>
              <w:jc w:val="both"/>
            </w:pPr>
            <w:r>
              <w:rPr>
                <w:b/>
                <w:sz w:val="32"/>
              </w:rPr>
              <w:t xml:space="preserve">1 </w:t>
            </w:r>
          </w:p>
        </w:tc>
        <w:tc>
          <w:tcPr>
            <w:tcW w:w="8118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bottom"/>
          </w:tcPr>
          <w:p w:rsidR="00290253" w:rsidRDefault="00E97639">
            <w:pPr>
              <w:spacing w:after="0"/>
              <w:ind w:right="114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579495" cy="2600198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495" cy="260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5"/>
              <w:jc w:val="both"/>
            </w:pPr>
            <w:r>
              <w:rPr>
                <w:b/>
                <w:sz w:val="28"/>
              </w:rPr>
              <w:t xml:space="preserve">1200*800 </w:t>
            </w:r>
          </w:p>
        </w:tc>
        <w:tc>
          <w:tcPr>
            <w:tcW w:w="4594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3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Информационный стенд с 6-ю плоскими карманами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 ПЭТ 0,2мм и перекидной информационной системой </w:t>
            </w:r>
          </w:p>
          <w:p w:rsidR="00290253" w:rsidRDefault="00E97639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Характеристики изделия: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основа ПВХ </w:t>
            </w:r>
          </w:p>
          <w:p w:rsidR="00290253" w:rsidRDefault="00E97639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мм с полноцветной печатью изображения разрешением 1440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90253" w:rsidRDefault="00E97639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настенный </w:t>
            </w:r>
          </w:p>
          <w:p w:rsidR="00290253" w:rsidRDefault="00E9763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Обрамление: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Алюминиевый профиль </w:t>
            </w:r>
          </w:p>
          <w:p w:rsidR="00290253" w:rsidRDefault="00E97639">
            <w:pPr>
              <w:spacing w:after="0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127"/>
            </w:pPr>
            <w:r>
              <w:rPr>
                <w:b/>
                <w:sz w:val="32"/>
              </w:rPr>
              <w:t>42</w:t>
            </w:r>
            <w:bookmarkStart w:id="0" w:name="_GoBack"/>
            <w:bookmarkEnd w:id="0"/>
            <w:r>
              <w:rPr>
                <w:b/>
                <w:sz w:val="32"/>
              </w:rPr>
              <w:t xml:space="preserve">50 р. </w:t>
            </w:r>
          </w:p>
        </w:tc>
      </w:tr>
      <w:tr w:rsidR="00290253">
        <w:trPr>
          <w:trHeight w:val="4112"/>
        </w:trPr>
        <w:tc>
          <w:tcPr>
            <w:tcW w:w="388" w:type="dxa"/>
            <w:tcBorders>
              <w:top w:val="single" w:sz="24" w:space="0" w:color="2E74B5"/>
              <w:left w:val="single" w:sz="4" w:space="0" w:color="FFFFFF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4"/>
              <w:jc w:val="both"/>
            </w:pPr>
            <w:r>
              <w:rPr>
                <w:b/>
                <w:sz w:val="32"/>
              </w:rPr>
              <w:t xml:space="preserve">2 </w:t>
            </w:r>
          </w:p>
        </w:tc>
        <w:tc>
          <w:tcPr>
            <w:tcW w:w="8118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bottom"/>
          </w:tcPr>
          <w:p w:rsidR="00290253" w:rsidRDefault="00E97639">
            <w:pPr>
              <w:spacing w:after="0"/>
              <w:ind w:right="116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553460" cy="2572004"/>
                  <wp:effectExtent l="0" t="0" r="0" b="0"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60" cy="257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5"/>
              <w:jc w:val="both"/>
            </w:pPr>
            <w:r>
              <w:rPr>
                <w:b/>
                <w:sz w:val="28"/>
              </w:rPr>
              <w:t xml:space="preserve">1200*800 </w:t>
            </w:r>
          </w:p>
        </w:tc>
        <w:tc>
          <w:tcPr>
            <w:tcW w:w="4594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2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Информационный стенд с 6-ю плоскими карманами из ПЭТ 0,2мм и перекидной информационной системой </w:t>
            </w:r>
          </w:p>
          <w:p w:rsidR="00290253" w:rsidRDefault="00E97639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Характеристики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изделия: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основа ПВХ </w:t>
            </w:r>
          </w:p>
          <w:p w:rsidR="00290253" w:rsidRDefault="00E97639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3-5 мм с полноцветной печатью изображения разрешением 1440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90253" w:rsidRDefault="00E97639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настенный </w:t>
            </w:r>
          </w:p>
          <w:p w:rsidR="00290253" w:rsidRDefault="00E9763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Обрамление: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Алюминиевый профиль </w:t>
            </w:r>
          </w:p>
          <w:p w:rsidR="00290253" w:rsidRDefault="00E97639">
            <w:pPr>
              <w:spacing w:after="0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127"/>
            </w:pPr>
            <w:r>
              <w:rPr>
                <w:b/>
                <w:sz w:val="32"/>
              </w:rPr>
              <w:t xml:space="preserve">4250 р. </w:t>
            </w:r>
          </w:p>
        </w:tc>
      </w:tr>
      <w:tr w:rsidR="00290253">
        <w:trPr>
          <w:trHeight w:val="4235"/>
        </w:trPr>
        <w:tc>
          <w:tcPr>
            <w:tcW w:w="388" w:type="dxa"/>
            <w:tcBorders>
              <w:top w:val="single" w:sz="24" w:space="0" w:color="2E74B5"/>
              <w:left w:val="single" w:sz="4" w:space="0" w:color="FFFFFF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4"/>
              <w:jc w:val="both"/>
            </w:pPr>
            <w:r>
              <w:rPr>
                <w:b/>
                <w:sz w:val="32"/>
              </w:rPr>
              <w:lastRenderedPageBreak/>
              <w:t xml:space="preserve">3 </w:t>
            </w:r>
          </w:p>
        </w:tc>
        <w:tc>
          <w:tcPr>
            <w:tcW w:w="8118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bottom"/>
          </w:tcPr>
          <w:p w:rsidR="00290253" w:rsidRDefault="00E97639">
            <w:pPr>
              <w:spacing w:after="0"/>
              <w:ind w:right="108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648710" cy="2650490"/>
                  <wp:effectExtent l="0" t="0" r="0" b="0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710" cy="265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5"/>
              <w:jc w:val="both"/>
            </w:pPr>
            <w:r>
              <w:rPr>
                <w:b/>
                <w:sz w:val="28"/>
              </w:rPr>
              <w:t xml:space="preserve">1200*800 </w:t>
            </w:r>
          </w:p>
        </w:tc>
        <w:tc>
          <w:tcPr>
            <w:tcW w:w="4594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3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Информационный стенд с 6-ю плоскими карманами из ПЭТ 0,2мм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перекидной информационной системой </w:t>
            </w:r>
          </w:p>
          <w:p w:rsidR="00290253" w:rsidRDefault="00E97639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Характеристики изделия: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основа ПВХ </w:t>
            </w:r>
          </w:p>
          <w:p w:rsidR="00290253" w:rsidRDefault="00E97639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3-5 мм с полноцветной печатью изображения разрешением 1440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90253" w:rsidRDefault="00E97639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настенный </w:t>
            </w:r>
          </w:p>
          <w:p w:rsidR="00290253" w:rsidRDefault="00E9763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Обрамление: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Алюминиевый профиль </w:t>
            </w:r>
          </w:p>
          <w:p w:rsidR="00290253" w:rsidRDefault="00E97639">
            <w:pPr>
              <w:spacing w:after="0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127"/>
            </w:pPr>
            <w:r>
              <w:rPr>
                <w:b/>
                <w:sz w:val="32"/>
              </w:rPr>
              <w:t xml:space="preserve">4250 р. </w:t>
            </w:r>
          </w:p>
        </w:tc>
      </w:tr>
      <w:tr w:rsidR="00290253">
        <w:trPr>
          <w:trHeight w:val="4292"/>
        </w:trPr>
        <w:tc>
          <w:tcPr>
            <w:tcW w:w="388" w:type="dxa"/>
            <w:tcBorders>
              <w:top w:val="single" w:sz="24" w:space="0" w:color="2E74B5"/>
              <w:left w:val="single" w:sz="4" w:space="0" w:color="FFFFFF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4"/>
              <w:jc w:val="both"/>
            </w:pPr>
            <w:r>
              <w:rPr>
                <w:b/>
                <w:sz w:val="32"/>
              </w:rPr>
              <w:t xml:space="preserve">4 </w:t>
            </w:r>
          </w:p>
        </w:tc>
        <w:tc>
          <w:tcPr>
            <w:tcW w:w="8118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bottom"/>
          </w:tcPr>
          <w:p w:rsidR="00290253" w:rsidRDefault="00E97639">
            <w:pPr>
              <w:spacing w:after="0"/>
              <w:ind w:right="105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691763" cy="2677160"/>
                  <wp:effectExtent l="0" t="0" r="0" b="0"/>
                  <wp:docPr id="292" name="Picture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763" cy="267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5"/>
              <w:jc w:val="both"/>
            </w:pPr>
            <w:r>
              <w:rPr>
                <w:b/>
                <w:sz w:val="28"/>
              </w:rPr>
              <w:t xml:space="preserve">1200*800 </w:t>
            </w:r>
          </w:p>
        </w:tc>
        <w:tc>
          <w:tcPr>
            <w:tcW w:w="4594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3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стенд с 6-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 плоскими карманами из ПЭТ 0,2мм и перекидной информационной системой </w:t>
            </w:r>
          </w:p>
          <w:p w:rsidR="00290253" w:rsidRDefault="00E97639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Характеристики изделия: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основа ПВХ </w:t>
            </w:r>
          </w:p>
          <w:p w:rsidR="00290253" w:rsidRDefault="00E97639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3-5 мм с полноцветной печатью изображения разрешением 1440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90253" w:rsidRDefault="00E97639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настенный </w:t>
            </w:r>
          </w:p>
          <w:p w:rsidR="00290253" w:rsidRDefault="00E9763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Обрамление: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Алюминиевый профиль </w:t>
            </w:r>
          </w:p>
          <w:p w:rsidR="00290253" w:rsidRDefault="00E9763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  <w:vAlign w:val="center"/>
          </w:tcPr>
          <w:p w:rsidR="00290253" w:rsidRDefault="00E97639">
            <w:pPr>
              <w:spacing w:after="0"/>
              <w:ind w:left="1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:rsidR="00290253" w:rsidRDefault="00E97639">
      <w:pPr>
        <w:spacing w:after="0"/>
        <w:jc w:val="both"/>
      </w:pPr>
      <w:r>
        <w:t xml:space="preserve"> </w:t>
      </w:r>
    </w:p>
    <w:sectPr w:rsidR="00290253">
      <w:pgSz w:w="16838" w:h="11906" w:orient="landscape"/>
      <w:pgMar w:top="313" w:right="1074" w:bottom="7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53"/>
    <w:rsid w:val="00290253"/>
    <w:rsid w:val="00E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EE37"/>
  <w15:docId w15:val="{CD7C18D7-1F2E-4F6A-BC4C-4385A5D4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2017-05-03T16:46:00Z</dcterms:created>
  <dcterms:modified xsi:type="dcterms:W3CDTF">2017-05-03T16:46:00Z</dcterms:modified>
</cp:coreProperties>
</file>